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07 April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 Box Hill v Casey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Grand Final rematch promises to be a classic much like the 2018 premiership decider, when the underdog Hawks came from behind to pip Casey by 10 points. Bounce time: 11.40am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Pre-game coverage of the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3: Hawthorn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traditional rivals both have genuine finals claims and know a win here will be an early boost to their hopes of playing in September.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Expectations are high for Hall of Famers Lisa &amp; John. As the history-making duo strive to recreate perfection in the kitchen, Victor lays it all out at the table exposing his lover's 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Manhunt: Hollywood Murderer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headless torso is found on the floor of a cottage in a country town in NSW and police have to work through a series of grisly clues leading them on one of the biggest manhunts in Australian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+MAHU01-005+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 Interview: Amanda Lindhout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Andrew for this extraordinary final Interview for the year with Amanda Lindhout. Days after landing in Somalia, she was captured and held hostage for 15 horrific months before being freed.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Osterman Umbrella Company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Red directs Liz to investigate a secret organization of assassins hired by global intelligence agencies to eliminate former agents, a case with ramifications that will change the task force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Six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Barb goes to the media to bring attention to her son's case; Carter's situation behind bars worsens.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08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Bling Ring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Zack is searching to be accepted by his high school classmates and meets Natalie, they begin "shopping" in the closets of the rich and famous.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Cocky socialites Ibby &amp; Romel are oozing confidence, but will pride come before a fall? Meanwhile a green-eyed monster takes a seat at the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Kingsman: The Secret Service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super-secret spy organization recruits an unrefined but promising street kid into the agency’s ultra-competitive training program, just as a global threat emerges from a twisted tech genius.</w:t>
            </w:r>
            <w:r w:rsidR="00A52C84">
              <w:rPr>
                <w:rFonts w:ascii="Arial" w:hAnsi="Arial" w:cs="Arial"/>
                <w:sz w:val="16"/>
                <w:szCs w:val="16"/>
              </w:rPr>
              <w:t xml:space="preserve"> </w:t>
            </w:r>
            <w:r w:rsidR="008D5A11">
              <w:rPr>
                <w:rFonts w:ascii="Arial" w:hAnsi="Arial" w:cs="Arial"/>
                <w:sz w:val="16"/>
                <w:szCs w:val="16"/>
              </w:rPr>
              <w:t>Starring:COLIN FIRTH,MARK STRONG,SAMUEL L. JACKSON,TARON EGERTON,SOFIA BOUTELLA,MICHAEL CAINE,SOPHIE COOKSON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Guilt By Association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April's guilt about Daniel leads to trouble in her relationship with Blair which ultimately brings her closer to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352ACB">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09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In My Dreams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lonely people each throw a penny into the local fountain, then start having dreams about each other in which they fall in love and long to be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elimination looming, Veronica &amp; Piper want to put on a night fit for a queen. But as the king of all scoring debates hits the table, can the beauties cook up a fairytale ending?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Gordon, Gino And Fred: The Ultimate Roadtrip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Gordon, Gino and Fred pack up their camper van once again and head off on a European adventure, but this time it's personal as each episode takes us on a tour of their cherished homelands.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Resident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Details TBC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Sixteen Candles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When Beverly and Murray are too distracted by Barry's engagement and Erica's ambitions to remember Adam's16th birthday, Adam takes the opportunity to ask Erica for help with his social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Breast Augmentation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A Park Family Christmas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Allison looks to improve her reputation at work by hosting the annual holiday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+DKEN02-011+</w:t>
            </w:r>
          </w:p>
        </w:tc>
      </w:tr>
    </w:tbl>
    <w:p w:rsidR="00B65E79" w:rsidRDefault="00B65E79" w:rsidP="003A3140">
      <w:pPr>
        <w:rPr>
          <w:rFonts w:ascii="Arial" w:hAnsi="Arial" w:cs="Arial"/>
          <w:b/>
        </w:rPr>
      </w:pPr>
    </w:p>
    <w:p w:rsidR="00352ACB" w:rsidRDefault="00352AC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New Intern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Ken gets a flirtatious new intern, causing Allison to feel jealous. Damona reveals she is holding a grudge against a popular band, prompting her boyfriend to help her get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10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Seasons Of Love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Kyla and Amir's new romance is thrown for a loop when Amir's father suddenly passes away and Kyla's ex, Miles, comes back into the picture.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Confident Peruvians Andy &amp; Ruby are striving to be numero uno but the Ultimates have challenged even the strongest of teams. Will their Latin fire be reduced to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Supershowerbabybowl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Jay is hosting a Super Bowl party, and Claire is hosting a baby shower for Haley - both at Jay's house. What could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Red Alert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Lily has reached a womanly milestone that Cam and Mitch are not prepared for - at all - so they call in reinforcements.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The Body In The Suitcase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case of a human torso that was discovered in a suitcase during routine maintenance work on a Birmingham canal.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+CREV01-006+</w:t>
            </w:r>
          </w:p>
        </w:tc>
      </w:tr>
    </w:tbl>
    <w:p w:rsidR="00B65E79" w:rsidRDefault="00B65E79" w:rsidP="003A3140">
      <w:pPr>
        <w:rPr>
          <w:rFonts w:ascii="Arial" w:hAnsi="Arial" w:cs="Arial"/>
          <w:b/>
        </w:rPr>
      </w:pPr>
    </w:p>
    <w:p w:rsidR="00352ACB" w:rsidRDefault="00352ACB" w:rsidP="003A3140">
      <w:pPr>
        <w:rPr>
          <w:rFonts w:ascii="Arial" w:hAnsi="Arial" w:cs="Arial"/>
          <w:b/>
        </w:rPr>
      </w:pPr>
    </w:p>
    <w:p w:rsidR="00352ACB" w:rsidRDefault="00352ACB" w:rsidP="003A3140">
      <w:pPr>
        <w:rPr>
          <w:rFonts w:ascii="Arial" w:hAnsi="Arial" w:cs="Arial"/>
          <w:b/>
        </w:rPr>
      </w:pPr>
    </w:p>
    <w:p w:rsidR="00352ACB" w:rsidRDefault="00352AC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Forgotten Sins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true story of the shocking accusations by two teenage girls who caused their father and two friends to be wrongfully imprisoned.</w:t>
            </w:r>
            <w:r w:rsidR="00A52C84">
              <w:rPr>
                <w:rFonts w:ascii="Arial" w:hAnsi="Arial" w:cs="Arial"/>
                <w:sz w:val="16"/>
                <w:szCs w:val="16"/>
              </w:rPr>
              <w:t xml:space="preserve"> </w:t>
            </w:r>
            <w:r w:rsidR="008D5A11">
              <w:rPr>
                <w:rFonts w:ascii="Arial" w:hAnsi="Arial" w:cs="Arial"/>
                <w:sz w:val="16"/>
                <w:szCs w:val="16"/>
              </w:rPr>
              <w:t>Starring:BESS ARMSTRONG,BRIAN MARKINSON,GARY GRUBBS,JOHN SHEA,TIMOTHY PATRICK QUILL,BRANDON SMITH,RAY MCKINNON,WILLIAM DEVANE,DEAN NORRIS,LISA DEAN RYAN,JOHN M.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11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Back To School Mom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Mary Thomas, a free-spirited musician, has spent the past two decades traveling the world, but at age 41 she decides to go back to college and finish her degree.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4: Sydney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Swans hung on for a nine-point win in a classic encounter with the Demons late last season and this prime-time clash shapes as another epic battle. Bounce time: 7.20pm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352ACB"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Fall Into Darkness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stages her own death to frame the person she feels is responsible for her brother's suicide.</w:t>
            </w:r>
            <w:r w:rsidR="00A52C84">
              <w:rPr>
                <w:rFonts w:ascii="Arial" w:hAnsi="Arial" w:cs="Arial"/>
                <w:sz w:val="16"/>
                <w:szCs w:val="16"/>
              </w:rPr>
              <w:t xml:space="preserve"> </w:t>
            </w:r>
            <w:r w:rsidR="008D5A11">
              <w:rPr>
                <w:rFonts w:ascii="Arial" w:hAnsi="Arial" w:cs="Arial"/>
                <w:sz w:val="16"/>
                <w:szCs w:val="16"/>
              </w:rPr>
              <w:t>Starring:BENJAMIN RATNER,CHARLOTTE ROSS,DANIELLE NICOLET,FAY HAUSER,JONATHON BRANDIS,SEAN MURRAY,MARCO SANCHEZ,TATYANA M. 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12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Michael Jackson: Searching For Neverland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the best-selling book, Remember the Time: Protecting Michael Jackson in His Final Days, and told through the eyes of Jackson's trusted bodyguards, Bill Whitfield and Javon Beard.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4: Collingwood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Magpies' round 10 victory last year broke a five-game losing streak against the Bulldogs so last year's runners-up won't be taking the talented young Dogs lightly.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Thwack!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Boundaries are pushed and lines are crossed as we find out just how far some people are willing to go to protect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Till Death Do Us 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Olivia deals with the aftermath of what she's done, she finally finds out what exactly Jake and Rowan are plotting.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Big Smoke to Back o' Bourke - what happens when a city kid gets a taste of the real Australia. Jennifer Hawkins explores Ned Kelly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13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Randwick: The Championships Day 2, Caulfield: Owners and Breeders Race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12.00pm AEDT. Winx makes a much-anticipated appearance at The Championships Day 2, while the best of Victorian-bred horses compete in one of the state's premier off-season races.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English Ex-Con tries to hide his dangerous past and it could stop him from entering to meet his new born granddaughter.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Join Luke Darcy on The Kick with the latest interviews, behind the scenes and special guests this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4: North Melbourne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teams split their two encounters last year with the Crows claiming a thrilling nine-point win at Adelaide Oval in round 22. The Roos hope to turn the tables here.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Contraband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 protect his brother-in-law from a notorious drug lord, a former smuggler heads to Panama to score millions of dollars in counterfeit bills.</w:t>
            </w:r>
            <w:r w:rsidR="00A52C84">
              <w:rPr>
                <w:rFonts w:ascii="Arial" w:hAnsi="Arial" w:cs="Arial"/>
                <w:sz w:val="16"/>
                <w:szCs w:val="16"/>
              </w:rPr>
              <w:t xml:space="preserve"> </w:t>
            </w:r>
            <w:r w:rsidR="008D5A11">
              <w:rPr>
                <w:rFonts w:ascii="Arial" w:hAnsi="Arial" w:cs="Arial"/>
                <w:sz w:val="16"/>
                <w:szCs w:val="16"/>
              </w:rPr>
              <w:t>Starring:BEN FOSTER,J.K. SIMMONS,KATE BECKINSALE,LANDRY JONES CALEB,GIOVANNI RIBISI,MARK WAHLBERG,LUCAS HAAS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Buckle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Cyrus is faced with a decision that could dramatically alter his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52A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Wayne finds his world crumbling down around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Nick gives Wayne the final solution to his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52ACB">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52ACB">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52ACB">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AC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2019-04-01T03:00:00Z</dcterms:created>
  <dcterms:modified xsi:type="dcterms:W3CDTF">2019-04-01T03:00:00Z</dcterms:modified>
</cp:coreProperties>
</file>